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3D8" w:rsidRPr="00731AB7" w:rsidRDefault="009113D8" w:rsidP="00731AB7">
      <w:pPr>
        <w:pStyle w:val="Title"/>
      </w:pPr>
      <w:r w:rsidRPr="00731AB7">
        <w:t>This is the Main Title of the Document</w:t>
      </w:r>
    </w:p>
    <w:p w:rsidR="009113D8" w:rsidRPr="00731AB7" w:rsidRDefault="009113D8" w:rsidP="00731AB7">
      <w:pPr>
        <w:pStyle w:val="Heading1"/>
      </w:pPr>
      <w:r w:rsidRPr="00731AB7">
        <w:t>Insert Tab</w:t>
      </w:r>
    </w:p>
    <w:p w:rsidR="009113D8" w:rsidRPr="009113D8" w:rsidRDefault="009113D8" w:rsidP="009113D8">
      <w:r w:rsidRPr="009113D8">
        <w:t xml:space="preserve">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w:t>
      </w:r>
    </w:p>
    <w:p w:rsidR="009113D8" w:rsidRPr="00731AB7" w:rsidRDefault="009113D8" w:rsidP="00731AB7">
      <w:pPr>
        <w:pStyle w:val="Heading2"/>
      </w:pPr>
      <w:r w:rsidRPr="00731AB7">
        <w:t>Formatting</w:t>
      </w:r>
    </w:p>
    <w:p w:rsidR="009113D8" w:rsidRPr="008E2881" w:rsidRDefault="009113D8" w:rsidP="009113D8">
      <w:r w:rsidRPr="008E2881">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 To change the overall look of your document, choose new Theme elements on the Page Layout tab.</w:t>
      </w:r>
    </w:p>
    <w:p w:rsidR="004F4315" w:rsidRDefault="009113D8" w:rsidP="004F4315">
      <w:pPr>
        <w:keepNext/>
      </w:pPr>
      <w:r w:rsidRPr="008E2881">
        <w:rPr>
          <w:noProof/>
          <w:lang w:val="en-GB" w:eastAsia="en-GB"/>
        </w:rPr>
        <w:drawing>
          <wp:inline distT="0" distB="0" distL="0" distR="0" wp14:anchorId="06D9CEF3" wp14:editId="6CE4F1E1">
            <wp:extent cx="3230880" cy="1743710"/>
            <wp:effectExtent l="0" t="0" r="7620"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113D8" w:rsidRPr="00731AB7" w:rsidRDefault="004F4315" w:rsidP="00731AB7">
      <w:pPr>
        <w:pStyle w:val="Caption"/>
      </w:pPr>
      <w:r w:rsidRPr="00731AB7">
        <w:t xml:space="preserve">Figure </w:t>
      </w:r>
      <w:r w:rsidRPr="00731AB7">
        <w:fldChar w:fldCharType="begin"/>
      </w:r>
      <w:r w:rsidRPr="00731AB7">
        <w:instrText xml:space="preserve"> SEQ Figure \* ALPHABETIC </w:instrText>
      </w:r>
      <w:r w:rsidRPr="00731AB7">
        <w:fldChar w:fldCharType="separate"/>
      </w:r>
      <w:r w:rsidRPr="00731AB7">
        <w:t>A</w:t>
      </w:r>
      <w:r w:rsidRPr="00731AB7">
        <w:fldChar w:fldCharType="end"/>
      </w:r>
      <w:r w:rsidRPr="00731AB7">
        <w:t>: Products</w:t>
      </w:r>
    </w:p>
    <w:p w:rsidR="009113D8" w:rsidRPr="008E2881" w:rsidRDefault="009113D8" w:rsidP="009113D8"/>
    <w:p w:rsidR="009113D8" w:rsidRPr="00731AB7" w:rsidRDefault="009113D8" w:rsidP="00731AB7">
      <w:pPr>
        <w:pStyle w:val="Heading3"/>
      </w:pPr>
      <w:r w:rsidRPr="00731AB7">
        <w:t>Quick Style Gallery</w:t>
      </w:r>
    </w:p>
    <w:p w:rsidR="009113D8" w:rsidRPr="008E2881" w:rsidRDefault="009113D8" w:rsidP="009113D8">
      <w:r w:rsidRPr="008E2881">
        <w:t xml:space="preserve">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 On the Insert tab, the galleries include items that are designed to coordinate with the overall look of your document. </w:t>
      </w:r>
    </w:p>
    <w:tbl>
      <w:tblPr>
        <w:tblStyle w:val="TableGrid"/>
        <w:tblW w:w="8923" w:type="dxa"/>
        <w:tblInd w:w="0" w:type="dxa"/>
        <w:tblLook w:val="04A0" w:firstRow="1" w:lastRow="0" w:firstColumn="1" w:lastColumn="0" w:noHBand="0" w:noVBand="1"/>
      </w:tblPr>
      <w:tblGrid>
        <w:gridCol w:w="2973"/>
        <w:gridCol w:w="2975"/>
        <w:gridCol w:w="2975"/>
      </w:tblGrid>
      <w:tr w:rsidR="009113D8" w:rsidRPr="008E2881" w:rsidTr="009113D8">
        <w:trPr>
          <w:trHeight w:val="608"/>
        </w:trPr>
        <w:tc>
          <w:tcPr>
            <w:tcW w:w="2973" w:type="dxa"/>
            <w:tcBorders>
              <w:top w:val="single" w:sz="4" w:space="0" w:color="auto"/>
              <w:left w:val="single" w:sz="4" w:space="0" w:color="auto"/>
              <w:bottom w:val="single" w:sz="4" w:space="0" w:color="auto"/>
              <w:right w:val="single" w:sz="4" w:space="0" w:color="auto"/>
            </w:tcBorders>
            <w:hideMark/>
          </w:tcPr>
          <w:p w:rsidR="009113D8" w:rsidRPr="008E2881" w:rsidRDefault="009113D8" w:rsidP="009113D8">
            <w:r w:rsidRPr="008E2881">
              <w:t>Widget 1</w:t>
            </w:r>
          </w:p>
        </w:tc>
        <w:tc>
          <w:tcPr>
            <w:tcW w:w="2975" w:type="dxa"/>
            <w:tcBorders>
              <w:top w:val="single" w:sz="4" w:space="0" w:color="auto"/>
              <w:left w:val="single" w:sz="4" w:space="0" w:color="auto"/>
              <w:bottom w:val="single" w:sz="4" w:space="0" w:color="auto"/>
              <w:right w:val="single" w:sz="4" w:space="0" w:color="auto"/>
            </w:tcBorders>
            <w:hideMark/>
          </w:tcPr>
          <w:p w:rsidR="009113D8" w:rsidRPr="008E2881" w:rsidRDefault="009113D8" w:rsidP="009113D8">
            <w:r w:rsidRPr="008E2881">
              <w:t>Widget 2</w:t>
            </w:r>
          </w:p>
        </w:tc>
        <w:tc>
          <w:tcPr>
            <w:tcW w:w="2975" w:type="dxa"/>
            <w:tcBorders>
              <w:top w:val="single" w:sz="4" w:space="0" w:color="auto"/>
              <w:left w:val="single" w:sz="4" w:space="0" w:color="auto"/>
              <w:bottom w:val="single" w:sz="4" w:space="0" w:color="auto"/>
              <w:right w:val="single" w:sz="4" w:space="0" w:color="auto"/>
            </w:tcBorders>
            <w:hideMark/>
          </w:tcPr>
          <w:p w:rsidR="009113D8" w:rsidRPr="008E2881" w:rsidRDefault="009113D8" w:rsidP="009113D8">
            <w:r w:rsidRPr="008E2881">
              <w:t>Widget 3</w:t>
            </w:r>
          </w:p>
        </w:tc>
      </w:tr>
      <w:tr w:rsidR="009113D8" w:rsidRPr="008E2881" w:rsidTr="009113D8">
        <w:trPr>
          <w:trHeight w:val="574"/>
        </w:trPr>
        <w:tc>
          <w:tcPr>
            <w:tcW w:w="2973" w:type="dxa"/>
            <w:tcBorders>
              <w:top w:val="single" w:sz="4" w:space="0" w:color="auto"/>
              <w:left w:val="single" w:sz="4" w:space="0" w:color="auto"/>
              <w:bottom w:val="single" w:sz="4" w:space="0" w:color="auto"/>
              <w:right w:val="single" w:sz="4" w:space="0" w:color="auto"/>
            </w:tcBorders>
            <w:hideMark/>
          </w:tcPr>
          <w:p w:rsidR="009113D8" w:rsidRPr="008E2881" w:rsidRDefault="009113D8" w:rsidP="009113D8">
            <w:r w:rsidRPr="008E2881">
              <w:t>153</w:t>
            </w:r>
          </w:p>
        </w:tc>
        <w:tc>
          <w:tcPr>
            <w:tcW w:w="2975" w:type="dxa"/>
            <w:tcBorders>
              <w:top w:val="single" w:sz="4" w:space="0" w:color="auto"/>
              <w:left w:val="single" w:sz="4" w:space="0" w:color="auto"/>
              <w:bottom w:val="single" w:sz="4" w:space="0" w:color="auto"/>
              <w:right w:val="single" w:sz="4" w:space="0" w:color="auto"/>
            </w:tcBorders>
            <w:hideMark/>
          </w:tcPr>
          <w:p w:rsidR="009113D8" w:rsidRPr="008E2881" w:rsidRDefault="009113D8" w:rsidP="009113D8">
            <w:r w:rsidRPr="008E2881">
              <w:t>258</w:t>
            </w:r>
          </w:p>
        </w:tc>
        <w:tc>
          <w:tcPr>
            <w:tcW w:w="2975" w:type="dxa"/>
            <w:tcBorders>
              <w:top w:val="single" w:sz="4" w:space="0" w:color="auto"/>
              <w:left w:val="single" w:sz="4" w:space="0" w:color="auto"/>
              <w:bottom w:val="single" w:sz="4" w:space="0" w:color="auto"/>
              <w:right w:val="single" w:sz="4" w:space="0" w:color="auto"/>
            </w:tcBorders>
            <w:hideMark/>
          </w:tcPr>
          <w:p w:rsidR="009113D8" w:rsidRPr="008E2881" w:rsidRDefault="009113D8" w:rsidP="009113D8">
            <w:r w:rsidRPr="008E2881">
              <w:t>159</w:t>
            </w:r>
          </w:p>
        </w:tc>
      </w:tr>
      <w:tr w:rsidR="009113D8" w:rsidRPr="008E2881" w:rsidTr="009113D8">
        <w:trPr>
          <w:trHeight w:val="574"/>
        </w:trPr>
        <w:tc>
          <w:tcPr>
            <w:tcW w:w="2973" w:type="dxa"/>
            <w:tcBorders>
              <w:top w:val="single" w:sz="4" w:space="0" w:color="auto"/>
              <w:left w:val="single" w:sz="4" w:space="0" w:color="auto"/>
              <w:bottom w:val="single" w:sz="4" w:space="0" w:color="auto"/>
              <w:right w:val="single" w:sz="4" w:space="0" w:color="auto"/>
            </w:tcBorders>
            <w:hideMark/>
          </w:tcPr>
          <w:p w:rsidR="009113D8" w:rsidRPr="008E2881" w:rsidRDefault="009113D8" w:rsidP="009113D8">
            <w:r w:rsidRPr="008E2881">
              <w:t>357</w:t>
            </w:r>
          </w:p>
        </w:tc>
        <w:tc>
          <w:tcPr>
            <w:tcW w:w="2975" w:type="dxa"/>
            <w:tcBorders>
              <w:top w:val="single" w:sz="4" w:space="0" w:color="auto"/>
              <w:left w:val="single" w:sz="4" w:space="0" w:color="auto"/>
              <w:bottom w:val="single" w:sz="4" w:space="0" w:color="auto"/>
              <w:right w:val="single" w:sz="4" w:space="0" w:color="auto"/>
            </w:tcBorders>
            <w:hideMark/>
          </w:tcPr>
          <w:p w:rsidR="009113D8" w:rsidRPr="008E2881" w:rsidRDefault="009113D8" w:rsidP="009113D8">
            <w:r w:rsidRPr="008E2881">
              <w:t>425</w:t>
            </w:r>
          </w:p>
        </w:tc>
        <w:tc>
          <w:tcPr>
            <w:tcW w:w="2975" w:type="dxa"/>
            <w:tcBorders>
              <w:top w:val="single" w:sz="4" w:space="0" w:color="auto"/>
              <w:left w:val="single" w:sz="4" w:space="0" w:color="auto"/>
              <w:bottom w:val="single" w:sz="4" w:space="0" w:color="auto"/>
              <w:right w:val="single" w:sz="4" w:space="0" w:color="auto"/>
            </w:tcBorders>
            <w:hideMark/>
          </w:tcPr>
          <w:p w:rsidR="009113D8" w:rsidRPr="008E2881" w:rsidRDefault="009113D8" w:rsidP="009A3093">
            <w:pPr>
              <w:keepNext/>
            </w:pPr>
            <w:r w:rsidRPr="008E2881">
              <w:t>624</w:t>
            </w:r>
          </w:p>
        </w:tc>
      </w:tr>
    </w:tbl>
    <w:p w:rsidR="009113D8" w:rsidRPr="008E2881" w:rsidRDefault="009A3093" w:rsidP="00731AB7">
      <w:pPr>
        <w:pStyle w:val="Caption"/>
      </w:pPr>
      <w:r>
        <w:t xml:space="preserve">Table </w:t>
      </w:r>
      <w:r w:rsidR="00FB0F15">
        <w:fldChar w:fldCharType="begin"/>
      </w:r>
      <w:r w:rsidR="00FB0F15">
        <w:instrText xml:space="preserve"> SEQ Table \* roman </w:instrText>
      </w:r>
      <w:r w:rsidR="00FB0F15">
        <w:fldChar w:fldCharType="separate"/>
      </w:r>
      <w:r w:rsidR="00FB0F15">
        <w:rPr>
          <w:noProof/>
        </w:rPr>
        <w:t>i</w:t>
      </w:r>
      <w:r w:rsidR="00FB0F15">
        <w:fldChar w:fldCharType="end"/>
      </w:r>
      <w:r w:rsidR="00FB0F15">
        <w:t>: Widgets</w:t>
      </w:r>
    </w:p>
    <w:p w:rsidR="009113D8" w:rsidRDefault="009113D8" w:rsidP="009113D8">
      <w:r>
        <w:br w:type="page"/>
      </w:r>
    </w:p>
    <w:p w:rsidR="009113D8" w:rsidRPr="008E2881" w:rsidRDefault="009113D8" w:rsidP="00731AB7">
      <w:pPr>
        <w:pStyle w:val="Heading1"/>
      </w:pPr>
      <w:r w:rsidRPr="008E2881">
        <w:lastRenderedPageBreak/>
        <w:t xml:space="preserve">Home Tab </w:t>
      </w:r>
      <w:r w:rsidRPr="008E2881">
        <w:tab/>
      </w:r>
    </w:p>
    <w:p w:rsidR="009113D8" w:rsidRPr="008E2881" w:rsidRDefault="009113D8" w:rsidP="009113D8">
      <w:r w:rsidRPr="008E2881">
        <w:t>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w:t>
      </w:r>
    </w:p>
    <w:p w:rsidR="009113D8" w:rsidRPr="008E2881" w:rsidRDefault="009113D8" w:rsidP="00731AB7">
      <w:pPr>
        <w:pStyle w:val="Heading2"/>
      </w:pPr>
      <w:r w:rsidRPr="008E2881">
        <w:t>Themes</w:t>
      </w:r>
    </w:p>
    <w:p w:rsidR="009113D8" w:rsidRPr="008E2881" w:rsidRDefault="009113D8" w:rsidP="009113D8">
      <w:r w:rsidRPr="008E2881">
        <w:t xml:space="preserve">Most controls offer a choice of using the look from the current theme or using a format that you specify directly. To change the overall look of your document, choose new Theme elements on the Page Layout tab. To change the looks available in the Quick Style gallery, use the Change Current Quick Style Set command. </w:t>
      </w:r>
    </w:p>
    <w:p w:rsidR="009113D8" w:rsidRPr="008E2881" w:rsidRDefault="009113D8" w:rsidP="00731AB7">
      <w:pPr>
        <w:pStyle w:val="Heading3"/>
      </w:pPr>
      <w:r w:rsidRPr="008E2881">
        <w:t>Galleries</w:t>
      </w:r>
    </w:p>
    <w:p w:rsidR="009113D8" w:rsidRPr="008E2881" w:rsidRDefault="009113D8" w:rsidP="009113D8">
      <w:r w:rsidRPr="008E2881">
        <w:t>Both the Themes gallery and the Quick Styles gallery provide reset commands so that you can always restore the look of your document to the original contained in your current template. 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9113D8" w:rsidRPr="008E2881" w:rsidRDefault="009113D8" w:rsidP="009113D8"/>
    <w:tbl>
      <w:tblPr>
        <w:tblStyle w:val="TableGrid"/>
        <w:tblW w:w="9026" w:type="dxa"/>
        <w:tblInd w:w="0" w:type="dxa"/>
        <w:tblLook w:val="04A0" w:firstRow="1" w:lastRow="0" w:firstColumn="1" w:lastColumn="0" w:noHBand="0" w:noVBand="1"/>
      </w:tblPr>
      <w:tblGrid>
        <w:gridCol w:w="1766"/>
        <w:gridCol w:w="1932"/>
        <w:gridCol w:w="1776"/>
        <w:gridCol w:w="1776"/>
        <w:gridCol w:w="1776"/>
      </w:tblGrid>
      <w:tr w:rsidR="009113D8" w:rsidRPr="008E2881" w:rsidTr="009113D8">
        <w:trPr>
          <w:trHeight w:val="531"/>
        </w:trPr>
        <w:tc>
          <w:tcPr>
            <w:tcW w:w="1766" w:type="dxa"/>
            <w:tcBorders>
              <w:top w:val="single" w:sz="4" w:space="0" w:color="auto"/>
              <w:left w:val="single" w:sz="4" w:space="0" w:color="auto"/>
              <w:bottom w:val="single" w:sz="4" w:space="0" w:color="auto"/>
              <w:right w:val="single" w:sz="4" w:space="0" w:color="auto"/>
            </w:tcBorders>
          </w:tcPr>
          <w:p w:rsidR="009113D8" w:rsidRPr="008E2881" w:rsidRDefault="009113D8" w:rsidP="009113D8"/>
        </w:tc>
        <w:tc>
          <w:tcPr>
            <w:tcW w:w="1932" w:type="dxa"/>
            <w:tcBorders>
              <w:top w:val="single" w:sz="4" w:space="0" w:color="auto"/>
              <w:left w:val="single" w:sz="4" w:space="0" w:color="auto"/>
              <w:bottom w:val="single" w:sz="4" w:space="0" w:color="auto"/>
              <w:right w:val="single" w:sz="4" w:space="0" w:color="auto"/>
            </w:tcBorders>
            <w:hideMark/>
          </w:tcPr>
          <w:p w:rsidR="009113D8" w:rsidRPr="008E2881" w:rsidRDefault="009113D8" w:rsidP="009113D8">
            <w:r w:rsidRPr="008E2881">
              <w:t>Product 1</w:t>
            </w:r>
          </w:p>
        </w:tc>
        <w:tc>
          <w:tcPr>
            <w:tcW w:w="1776" w:type="dxa"/>
            <w:tcBorders>
              <w:top w:val="single" w:sz="4" w:space="0" w:color="auto"/>
              <w:left w:val="single" w:sz="4" w:space="0" w:color="auto"/>
              <w:bottom w:val="single" w:sz="4" w:space="0" w:color="auto"/>
              <w:right w:val="single" w:sz="4" w:space="0" w:color="auto"/>
            </w:tcBorders>
            <w:hideMark/>
          </w:tcPr>
          <w:p w:rsidR="009113D8" w:rsidRPr="008E2881" w:rsidRDefault="009113D8" w:rsidP="009113D8">
            <w:r w:rsidRPr="008E2881">
              <w:t>Product 2</w:t>
            </w:r>
          </w:p>
        </w:tc>
        <w:tc>
          <w:tcPr>
            <w:tcW w:w="1776" w:type="dxa"/>
            <w:tcBorders>
              <w:top w:val="single" w:sz="4" w:space="0" w:color="auto"/>
              <w:left w:val="single" w:sz="4" w:space="0" w:color="auto"/>
              <w:bottom w:val="single" w:sz="4" w:space="0" w:color="auto"/>
              <w:right w:val="single" w:sz="4" w:space="0" w:color="auto"/>
            </w:tcBorders>
            <w:hideMark/>
          </w:tcPr>
          <w:p w:rsidR="009113D8" w:rsidRPr="008E2881" w:rsidRDefault="009113D8" w:rsidP="009113D8">
            <w:r w:rsidRPr="008E2881">
              <w:t>Product 3</w:t>
            </w:r>
          </w:p>
        </w:tc>
        <w:tc>
          <w:tcPr>
            <w:tcW w:w="1776" w:type="dxa"/>
            <w:tcBorders>
              <w:top w:val="single" w:sz="4" w:space="0" w:color="auto"/>
              <w:left w:val="single" w:sz="4" w:space="0" w:color="auto"/>
              <w:bottom w:val="single" w:sz="4" w:space="0" w:color="auto"/>
              <w:right w:val="single" w:sz="4" w:space="0" w:color="auto"/>
            </w:tcBorders>
            <w:hideMark/>
          </w:tcPr>
          <w:p w:rsidR="009113D8" w:rsidRPr="008E2881" w:rsidRDefault="009113D8" w:rsidP="009113D8">
            <w:r w:rsidRPr="008E2881">
              <w:t>Product 4</w:t>
            </w:r>
          </w:p>
        </w:tc>
      </w:tr>
      <w:tr w:rsidR="009113D8" w:rsidRPr="008E2881" w:rsidTr="009113D8">
        <w:trPr>
          <w:trHeight w:val="501"/>
        </w:trPr>
        <w:tc>
          <w:tcPr>
            <w:tcW w:w="1766" w:type="dxa"/>
            <w:tcBorders>
              <w:top w:val="single" w:sz="4" w:space="0" w:color="auto"/>
              <w:left w:val="single" w:sz="4" w:space="0" w:color="auto"/>
              <w:bottom w:val="single" w:sz="4" w:space="0" w:color="auto"/>
              <w:right w:val="single" w:sz="4" w:space="0" w:color="auto"/>
            </w:tcBorders>
            <w:hideMark/>
          </w:tcPr>
          <w:p w:rsidR="009113D8" w:rsidRPr="008E2881" w:rsidRDefault="009113D8" w:rsidP="009113D8">
            <w:r w:rsidRPr="008E2881">
              <w:t>Week 1</w:t>
            </w:r>
          </w:p>
        </w:tc>
        <w:tc>
          <w:tcPr>
            <w:tcW w:w="1932" w:type="dxa"/>
            <w:tcBorders>
              <w:top w:val="single" w:sz="4" w:space="0" w:color="auto"/>
              <w:left w:val="single" w:sz="4" w:space="0" w:color="auto"/>
              <w:bottom w:val="single" w:sz="4" w:space="0" w:color="auto"/>
              <w:right w:val="single" w:sz="4" w:space="0" w:color="auto"/>
            </w:tcBorders>
            <w:hideMark/>
          </w:tcPr>
          <w:p w:rsidR="009113D8" w:rsidRPr="008E2881" w:rsidRDefault="009113D8" w:rsidP="009113D8">
            <w:r w:rsidRPr="008E2881">
              <w:t>44</w:t>
            </w:r>
          </w:p>
        </w:tc>
        <w:tc>
          <w:tcPr>
            <w:tcW w:w="1776" w:type="dxa"/>
            <w:tcBorders>
              <w:top w:val="single" w:sz="4" w:space="0" w:color="auto"/>
              <w:left w:val="single" w:sz="4" w:space="0" w:color="auto"/>
              <w:bottom w:val="single" w:sz="4" w:space="0" w:color="auto"/>
              <w:right w:val="single" w:sz="4" w:space="0" w:color="auto"/>
            </w:tcBorders>
            <w:hideMark/>
          </w:tcPr>
          <w:p w:rsidR="009113D8" w:rsidRPr="008E2881" w:rsidRDefault="009113D8" w:rsidP="009113D8">
            <w:r w:rsidRPr="008E2881">
              <w:t>25</w:t>
            </w:r>
          </w:p>
        </w:tc>
        <w:tc>
          <w:tcPr>
            <w:tcW w:w="1776" w:type="dxa"/>
            <w:tcBorders>
              <w:top w:val="single" w:sz="4" w:space="0" w:color="auto"/>
              <w:left w:val="single" w:sz="4" w:space="0" w:color="auto"/>
              <w:bottom w:val="single" w:sz="4" w:space="0" w:color="auto"/>
              <w:right w:val="single" w:sz="4" w:space="0" w:color="auto"/>
            </w:tcBorders>
            <w:hideMark/>
          </w:tcPr>
          <w:p w:rsidR="009113D8" w:rsidRPr="008E2881" w:rsidRDefault="009113D8" w:rsidP="009113D8">
            <w:r w:rsidRPr="008E2881">
              <w:t>25</w:t>
            </w:r>
          </w:p>
        </w:tc>
        <w:tc>
          <w:tcPr>
            <w:tcW w:w="1776" w:type="dxa"/>
            <w:tcBorders>
              <w:top w:val="single" w:sz="4" w:space="0" w:color="auto"/>
              <w:left w:val="single" w:sz="4" w:space="0" w:color="auto"/>
              <w:bottom w:val="single" w:sz="4" w:space="0" w:color="auto"/>
              <w:right w:val="single" w:sz="4" w:space="0" w:color="auto"/>
            </w:tcBorders>
            <w:hideMark/>
          </w:tcPr>
          <w:p w:rsidR="009113D8" w:rsidRPr="008E2881" w:rsidRDefault="009113D8" w:rsidP="009113D8">
            <w:r w:rsidRPr="008E2881">
              <w:t>45</w:t>
            </w:r>
          </w:p>
        </w:tc>
      </w:tr>
      <w:tr w:rsidR="009113D8" w:rsidRPr="008E2881" w:rsidTr="009113D8">
        <w:trPr>
          <w:trHeight w:val="531"/>
        </w:trPr>
        <w:tc>
          <w:tcPr>
            <w:tcW w:w="1766" w:type="dxa"/>
            <w:tcBorders>
              <w:top w:val="single" w:sz="4" w:space="0" w:color="auto"/>
              <w:left w:val="single" w:sz="4" w:space="0" w:color="auto"/>
              <w:bottom w:val="single" w:sz="4" w:space="0" w:color="auto"/>
              <w:right w:val="single" w:sz="4" w:space="0" w:color="auto"/>
            </w:tcBorders>
            <w:hideMark/>
          </w:tcPr>
          <w:p w:rsidR="009113D8" w:rsidRPr="008E2881" w:rsidRDefault="009113D8" w:rsidP="009113D8">
            <w:r w:rsidRPr="008E2881">
              <w:t>Week 2</w:t>
            </w:r>
          </w:p>
        </w:tc>
        <w:tc>
          <w:tcPr>
            <w:tcW w:w="1932" w:type="dxa"/>
            <w:tcBorders>
              <w:top w:val="single" w:sz="4" w:space="0" w:color="auto"/>
              <w:left w:val="single" w:sz="4" w:space="0" w:color="auto"/>
              <w:bottom w:val="single" w:sz="4" w:space="0" w:color="auto"/>
              <w:right w:val="single" w:sz="4" w:space="0" w:color="auto"/>
            </w:tcBorders>
            <w:hideMark/>
          </w:tcPr>
          <w:p w:rsidR="009113D8" w:rsidRPr="008E2881" w:rsidRDefault="009113D8" w:rsidP="009113D8">
            <w:r w:rsidRPr="008E2881">
              <w:t>24</w:t>
            </w:r>
          </w:p>
        </w:tc>
        <w:tc>
          <w:tcPr>
            <w:tcW w:w="1776" w:type="dxa"/>
            <w:tcBorders>
              <w:top w:val="single" w:sz="4" w:space="0" w:color="auto"/>
              <w:left w:val="single" w:sz="4" w:space="0" w:color="auto"/>
              <w:bottom w:val="single" w:sz="4" w:space="0" w:color="auto"/>
              <w:right w:val="single" w:sz="4" w:space="0" w:color="auto"/>
            </w:tcBorders>
            <w:hideMark/>
          </w:tcPr>
          <w:p w:rsidR="009113D8" w:rsidRPr="008E2881" w:rsidRDefault="009113D8" w:rsidP="009113D8">
            <w:r w:rsidRPr="008E2881">
              <w:t>44</w:t>
            </w:r>
          </w:p>
        </w:tc>
        <w:tc>
          <w:tcPr>
            <w:tcW w:w="1776" w:type="dxa"/>
            <w:tcBorders>
              <w:top w:val="single" w:sz="4" w:space="0" w:color="auto"/>
              <w:left w:val="single" w:sz="4" w:space="0" w:color="auto"/>
              <w:bottom w:val="single" w:sz="4" w:space="0" w:color="auto"/>
              <w:right w:val="single" w:sz="4" w:space="0" w:color="auto"/>
            </w:tcBorders>
            <w:hideMark/>
          </w:tcPr>
          <w:p w:rsidR="009113D8" w:rsidRPr="008E2881" w:rsidRDefault="009113D8" w:rsidP="009113D8">
            <w:r w:rsidRPr="008E2881">
              <w:t>18</w:t>
            </w:r>
          </w:p>
        </w:tc>
        <w:tc>
          <w:tcPr>
            <w:tcW w:w="1776" w:type="dxa"/>
            <w:tcBorders>
              <w:top w:val="single" w:sz="4" w:space="0" w:color="auto"/>
              <w:left w:val="single" w:sz="4" w:space="0" w:color="auto"/>
              <w:bottom w:val="single" w:sz="4" w:space="0" w:color="auto"/>
              <w:right w:val="single" w:sz="4" w:space="0" w:color="auto"/>
            </w:tcBorders>
            <w:hideMark/>
          </w:tcPr>
          <w:p w:rsidR="009113D8" w:rsidRPr="008E2881" w:rsidRDefault="009113D8" w:rsidP="009113D8">
            <w:r w:rsidRPr="008E2881">
              <w:t>28</w:t>
            </w:r>
          </w:p>
        </w:tc>
      </w:tr>
      <w:tr w:rsidR="009113D8" w:rsidRPr="008E2881" w:rsidTr="009113D8">
        <w:trPr>
          <w:trHeight w:val="501"/>
        </w:trPr>
        <w:tc>
          <w:tcPr>
            <w:tcW w:w="1766" w:type="dxa"/>
            <w:tcBorders>
              <w:top w:val="single" w:sz="4" w:space="0" w:color="auto"/>
              <w:left w:val="single" w:sz="4" w:space="0" w:color="auto"/>
              <w:bottom w:val="single" w:sz="4" w:space="0" w:color="auto"/>
              <w:right w:val="single" w:sz="4" w:space="0" w:color="auto"/>
            </w:tcBorders>
            <w:hideMark/>
          </w:tcPr>
          <w:p w:rsidR="009113D8" w:rsidRPr="008E2881" w:rsidRDefault="009113D8" w:rsidP="009113D8">
            <w:r w:rsidRPr="008E2881">
              <w:t>Week 3</w:t>
            </w:r>
          </w:p>
        </w:tc>
        <w:tc>
          <w:tcPr>
            <w:tcW w:w="1932" w:type="dxa"/>
            <w:tcBorders>
              <w:top w:val="single" w:sz="4" w:space="0" w:color="auto"/>
              <w:left w:val="single" w:sz="4" w:space="0" w:color="auto"/>
              <w:bottom w:val="single" w:sz="4" w:space="0" w:color="auto"/>
              <w:right w:val="single" w:sz="4" w:space="0" w:color="auto"/>
            </w:tcBorders>
            <w:hideMark/>
          </w:tcPr>
          <w:p w:rsidR="009113D8" w:rsidRPr="008E2881" w:rsidRDefault="009113D8" w:rsidP="009113D8">
            <w:r w:rsidRPr="008E2881">
              <w:t>36</w:t>
            </w:r>
          </w:p>
        </w:tc>
        <w:tc>
          <w:tcPr>
            <w:tcW w:w="1776" w:type="dxa"/>
            <w:tcBorders>
              <w:top w:val="single" w:sz="4" w:space="0" w:color="auto"/>
              <w:left w:val="single" w:sz="4" w:space="0" w:color="auto"/>
              <w:bottom w:val="single" w:sz="4" w:space="0" w:color="auto"/>
              <w:right w:val="single" w:sz="4" w:space="0" w:color="auto"/>
            </w:tcBorders>
            <w:hideMark/>
          </w:tcPr>
          <w:p w:rsidR="009113D8" w:rsidRPr="008E2881" w:rsidRDefault="009113D8" w:rsidP="009113D8">
            <w:r w:rsidRPr="008E2881">
              <w:t>39</w:t>
            </w:r>
          </w:p>
        </w:tc>
        <w:tc>
          <w:tcPr>
            <w:tcW w:w="1776" w:type="dxa"/>
            <w:tcBorders>
              <w:top w:val="single" w:sz="4" w:space="0" w:color="auto"/>
              <w:left w:val="single" w:sz="4" w:space="0" w:color="auto"/>
              <w:bottom w:val="single" w:sz="4" w:space="0" w:color="auto"/>
              <w:right w:val="single" w:sz="4" w:space="0" w:color="auto"/>
            </w:tcBorders>
            <w:hideMark/>
          </w:tcPr>
          <w:p w:rsidR="009113D8" w:rsidRPr="008E2881" w:rsidRDefault="009113D8" w:rsidP="009113D8">
            <w:r w:rsidRPr="008E2881">
              <w:t>25</w:t>
            </w:r>
          </w:p>
        </w:tc>
        <w:tc>
          <w:tcPr>
            <w:tcW w:w="1776" w:type="dxa"/>
            <w:tcBorders>
              <w:top w:val="single" w:sz="4" w:space="0" w:color="auto"/>
              <w:left w:val="single" w:sz="4" w:space="0" w:color="auto"/>
              <w:bottom w:val="single" w:sz="4" w:space="0" w:color="auto"/>
              <w:right w:val="single" w:sz="4" w:space="0" w:color="auto"/>
            </w:tcBorders>
            <w:hideMark/>
          </w:tcPr>
          <w:p w:rsidR="009113D8" w:rsidRPr="008E2881" w:rsidRDefault="009113D8" w:rsidP="009113D8">
            <w:r w:rsidRPr="008E2881">
              <w:t>34</w:t>
            </w:r>
          </w:p>
        </w:tc>
      </w:tr>
      <w:tr w:rsidR="009113D8" w:rsidRPr="008E2881" w:rsidTr="009113D8">
        <w:trPr>
          <w:trHeight w:val="531"/>
        </w:trPr>
        <w:tc>
          <w:tcPr>
            <w:tcW w:w="1766" w:type="dxa"/>
            <w:tcBorders>
              <w:top w:val="single" w:sz="4" w:space="0" w:color="auto"/>
              <w:left w:val="single" w:sz="4" w:space="0" w:color="auto"/>
              <w:bottom w:val="single" w:sz="4" w:space="0" w:color="auto"/>
              <w:right w:val="single" w:sz="4" w:space="0" w:color="auto"/>
            </w:tcBorders>
            <w:hideMark/>
          </w:tcPr>
          <w:p w:rsidR="009113D8" w:rsidRPr="008E2881" w:rsidRDefault="009113D8" w:rsidP="009113D8">
            <w:r w:rsidRPr="008E2881">
              <w:t>Week 4</w:t>
            </w:r>
          </w:p>
        </w:tc>
        <w:tc>
          <w:tcPr>
            <w:tcW w:w="1932" w:type="dxa"/>
            <w:tcBorders>
              <w:top w:val="single" w:sz="4" w:space="0" w:color="auto"/>
              <w:left w:val="single" w:sz="4" w:space="0" w:color="auto"/>
              <w:bottom w:val="single" w:sz="4" w:space="0" w:color="auto"/>
              <w:right w:val="single" w:sz="4" w:space="0" w:color="auto"/>
            </w:tcBorders>
            <w:hideMark/>
          </w:tcPr>
          <w:p w:rsidR="009113D8" w:rsidRPr="008E2881" w:rsidRDefault="009113D8" w:rsidP="009113D8">
            <w:r w:rsidRPr="008E2881">
              <w:t>42</w:t>
            </w:r>
          </w:p>
        </w:tc>
        <w:tc>
          <w:tcPr>
            <w:tcW w:w="1776" w:type="dxa"/>
            <w:tcBorders>
              <w:top w:val="single" w:sz="4" w:space="0" w:color="auto"/>
              <w:left w:val="single" w:sz="4" w:space="0" w:color="auto"/>
              <w:bottom w:val="single" w:sz="4" w:space="0" w:color="auto"/>
              <w:right w:val="single" w:sz="4" w:space="0" w:color="auto"/>
            </w:tcBorders>
            <w:hideMark/>
          </w:tcPr>
          <w:p w:rsidR="009113D8" w:rsidRPr="008E2881" w:rsidRDefault="009113D8" w:rsidP="009113D8">
            <w:r w:rsidRPr="008E2881">
              <w:t>34</w:t>
            </w:r>
          </w:p>
        </w:tc>
        <w:tc>
          <w:tcPr>
            <w:tcW w:w="1776" w:type="dxa"/>
            <w:tcBorders>
              <w:top w:val="single" w:sz="4" w:space="0" w:color="auto"/>
              <w:left w:val="single" w:sz="4" w:space="0" w:color="auto"/>
              <w:bottom w:val="single" w:sz="4" w:space="0" w:color="auto"/>
              <w:right w:val="single" w:sz="4" w:space="0" w:color="auto"/>
            </w:tcBorders>
            <w:hideMark/>
          </w:tcPr>
          <w:p w:rsidR="009113D8" w:rsidRPr="008E2881" w:rsidRDefault="009113D8" w:rsidP="009113D8">
            <w:r w:rsidRPr="008E2881">
              <w:t>35</w:t>
            </w:r>
          </w:p>
        </w:tc>
        <w:tc>
          <w:tcPr>
            <w:tcW w:w="1776" w:type="dxa"/>
            <w:tcBorders>
              <w:top w:val="single" w:sz="4" w:space="0" w:color="auto"/>
              <w:left w:val="single" w:sz="4" w:space="0" w:color="auto"/>
              <w:bottom w:val="single" w:sz="4" w:space="0" w:color="auto"/>
              <w:right w:val="single" w:sz="4" w:space="0" w:color="auto"/>
            </w:tcBorders>
            <w:hideMark/>
          </w:tcPr>
          <w:p w:rsidR="009113D8" w:rsidRPr="008E2881" w:rsidRDefault="009113D8" w:rsidP="009A3093">
            <w:pPr>
              <w:keepNext/>
            </w:pPr>
            <w:r w:rsidRPr="008E2881">
              <w:t>29</w:t>
            </w:r>
          </w:p>
        </w:tc>
      </w:tr>
    </w:tbl>
    <w:p w:rsidR="009113D8" w:rsidRPr="008E2881" w:rsidRDefault="00FB0F15" w:rsidP="00731AB7">
      <w:pPr>
        <w:pStyle w:val="Caption"/>
      </w:pPr>
      <w:r>
        <w:t xml:space="preserve">Table </w:t>
      </w:r>
      <w:r>
        <w:fldChar w:fldCharType="begin"/>
      </w:r>
      <w:r>
        <w:instrText xml:space="preserve"> SEQ Table \* roman </w:instrText>
      </w:r>
      <w:r>
        <w:fldChar w:fldCharType="separate"/>
      </w:r>
      <w:r>
        <w:rPr>
          <w:noProof/>
        </w:rPr>
        <w:t>ii</w:t>
      </w:r>
      <w:r>
        <w:fldChar w:fldCharType="end"/>
      </w:r>
      <w:r>
        <w:t>: Products</w:t>
      </w:r>
    </w:p>
    <w:p w:rsidR="009113D8" w:rsidRPr="008E2881" w:rsidRDefault="009113D8" w:rsidP="009113D8">
      <w:r w:rsidRPr="008E2881">
        <w:br w:type="page"/>
      </w:r>
    </w:p>
    <w:p w:rsidR="009113D8" w:rsidRPr="008E2881" w:rsidRDefault="009113D8" w:rsidP="00731AB7">
      <w:pPr>
        <w:pStyle w:val="Heading1"/>
      </w:pPr>
      <w:r w:rsidRPr="008E2881">
        <w:lastRenderedPageBreak/>
        <w:t>Review Tab</w:t>
      </w:r>
    </w:p>
    <w:p w:rsidR="009113D8" w:rsidRPr="008E2881" w:rsidRDefault="009113D8" w:rsidP="009113D8">
      <w:r w:rsidRPr="008E2881">
        <w:t xml:space="preserve">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 </w:t>
      </w:r>
    </w:p>
    <w:p w:rsidR="004F4315" w:rsidRDefault="009113D8" w:rsidP="004F4315">
      <w:pPr>
        <w:keepNext/>
      </w:pPr>
      <w:r w:rsidRPr="008E2881">
        <w:rPr>
          <w:noProof/>
          <w:lang w:val="en-GB" w:eastAsia="en-GB"/>
        </w:rPr>
        <w:drawing>
          <wp:inline distT="0" distB="0" distL="0" distR="0" wp14:anchorId="682E5BAE" wp14:editId="55800C75">
            <wp:extent cx="2225040" cy="944880"/>
            <wp:effectExtent l="19050" t="0" r="22860" b="762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9113D8" w:rsidRPr="008E2881" w:rsidRDefault="004F4315" w:rsidP="00731AB7">
      <w:pPr>
        <w:pStyle w:val="Caption"/>
      </w:pPr>
      <w:r>
        <w:t xml:space="preserve">Figure </w:t>
      </w:r>
      <w:r>
        <w:fldChar w:fldCharType="begin"/>
      </w:r>
      <w:r>
        <w:instrText xml:space="preserve"> SEQ Figure \* ALPHABETIC </w:instrText>
      </w:r>
      <w:r>
        <w:fldChar w:fldCharType="separate"/>
      </w:r>
      <w:r>
        <w:rPr>
          <w:noProof/>
        </w:rPr>
        <w:t>B</w:t>
      </w:r>
      <w:r>
        <w:fldChar w:fldCharType="end"/>
      </w:r>
      <w:r w:rsidR="00D92D86">
        <w:t>: SmartArt</w:t>
      </w:r>
      <w:bookmarkStart w:id="0" w:name="_GoBack"/>
      <w:bookmarkEnd w:id="0"/>
    </w:p>
    <w:p w:rsidR="009113D8" w:rsidRPr="008E2881" w:rsidRDefault="009113D8" w:rsidP="009113D8"/>
    <w:p w:rsidR="009113D8" w:rsidRPr="008E2881" w:rsidRDefault="009113D8" w:rsidP="00731AB7">
      <w:pPr>
        <w:pStyle w:val="Heading2"/>
      </w:pPr>
      <w:r w:rsidRPr="008E2881">
        <w:t>Templates</w:t>
      </w:r>
    </w:p>
    <w:p w:rsidR="009113D8" w:rsidRPr="008E2881" w:rsidRDefault="009113D8" w:rsidP="009113D8">
      <w:r w:rsidRPr="008E2881">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 On the Insert tab, the galleries include items that are designed to coordinate with the overall look of your document.</w:t>
      </w:r>
    </w:p>
    <w:p w:rsidR="009113D8" w:rsidRPr="008E2881" w:rsidRDefault="009113D8" w:rsidP="009113D8"/>
    <w:p w:rsidR="002B29C1" w:rsidRDefault="0069227A" w:rsidP="009113D8"/>
    <w:sectPr w:rsidR="002B29C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27A" w:rsidRDefault="0069227A" w:rsidP="004F4315">
      <w:pPr>
        <w:spacing w:after="0" w:line="240" w:lineRule="auto"/>
      </w:pPr>
      <w:r>
        <w:separator/>
      </w:r>
    </w:p>
  </w:endnote>
  <w:endnote w:type="continuationSeparator" w:id="0">
    <w:p w:rsidR="0069227A" w:rsidRDefault="0069227A" w:rsidP="004F4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830657"/>
      <w:docPartObj>
        <w:docPartGallery w:val="Page Numbers (Bottom of Page)"/>
        <w:docPartUnique/>
      </w:docPartObj>
    </w:sdtPr>
    <w:sdtEndPr>
      <w:rPr>
        <w:noProof/>
      </w:rPr>
    </w:sdtEndPr>
    <w:sdtContent>
      <w:p w:rsidR="004F4315" w:rsidRDefault="004F4315">
        <w:pPr>
          <w:pStyle w:val="Footer"/>
        </w:pPr>
        <w:r>
          <w:fldChar w:fldCharType="begin"/>
        </w:r>
        <w:r>
          <w:instrText xml:space="preserve"> PAGE   \* MERGEFORMAT </w:instrText>
        </w:r>
        <w:r>
          <w:fldChar w:fldCharType="separate"/>
        </w:r>
        <w:r w:rsidR="00D92D86">
          <w:rPr>
            <w:noProof/>
          </w:rPr>
          <w:t>2</w:t>
        </w:r>
        <w:r>
          <w:rPr>
            <w:noProof/>
          </w:rPr>
          <w:fldChar w:fldCharType="end"/>
        </w:r>
      </w:p>
    </w:sdtContent>
  </w:sdt>
  <w:p w:rsidR="004F4315" w:rsidRDefault="004F43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27A" w:rsidRDefault="0069227A" w:rsidP="004F4315">
      <w:pPr>
        <w:spacing w:after="0" w:line="240" w:lineRule="auto"/>
      </w:pPr>
      <w:r>
        <w:separator/>
      </w:r>
    </w:p>
  </w:footnote>
  <w:footnote w:type="continuationSeparator" w:id="0">
    <w:p w:rsidR="0069227A" w:rsidRDefault="0069227A" w:rsidP="004F43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3D8"/>
    <w:rsid w:val="0024067E"/>
    <w:rsid w:val="004F4315"/>
    <w:rsid w:val="00681402"/>
    <w:rsid w:val="0069227A"/>
    <w:rsid w:val="00731AB7"/>
    <w:rsid w:val="007842FE"/>
    <w:rsid w:val="00887B27"/>
    <w:rsid w:val="009113D8"/>
    <w:rsid w:val="009A3093"/>
    <w:rsid w:val="00AC52CF"/>
    <w:rsid w:val="00B62230"/>
    <w:rsid w:val="00BD0D07"/>
    <w:rsid w:val="00C028EF"/>
    <w:rsid w:val="00D53165"/>
    <w:rsid w:val="00D92D86"/>
    <w:rsid w:val="00DC2E50"/>
    <w:rsid w:val="00E9683F"/>
    <w:rsid w:val="00FB0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4FBCED-19B9-43C9-BAFB-4C77593D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3D8"/>
    <w:rPr>
      <w:lang w:val="en-IE"/>
    </w:rPr>
  </w:style>
  <w:style w:type="paragraph" w:styleId="Heading1">
    <w:name w:val="heading 1"/>
    <w:basedOn w:val="Normal"/>
    <w:next w:val="Normal"/>
    <w:link w:val="Heading1Char"/>
    <w:uiPriority w:val="9"/>
    <w:qFormat/>
    <w:rsid w:val="00731AB7"/>
    <w:pPr>
      <w:keepNext/>
      <w:keepLines/>
      <w:spacing w:before="180" w:after="18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731AB7"/>
    <w:pPr>
      <w:keepNext/>
      <w:keepLines/>
      <w:spacing w:before="120" w:after="1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731AB7"/>
    <w:pPr>
      <w:keepNext/>
      <w:keepLines/>
      <w:spacing w:before="60" w:after="60"/>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13D8"/>
    <w:pPr>
      <w:spacing w:after="0" w:line="240" w:lineRule="auto"/>
    </w:pPr>
    <w:rPr>
      <w:lang w:val="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31AB7"/>
    <w:pPr>
      <w:spacing w:after="0" w:line="240" w:lineRule="auto"/>
      <w:contextualSpacing/>
      <w:jc w:val="center"/>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731AB7"/>
    <w:rPr>
      <w:rFonts w:asciiTheme="majorHAnsi" w:eastAsiaTheme="majorEastAsia" w:hAnsiTheme="majorHAnsi" w:cstheme="majorBidi"/>
      <w:spacing w:val="-10"/>
      <w:kern w:val="28"/>
      <w:sz w:val="48"/>
      <w:szCs w:val="56"/>
      <w:lang w:val="en-IE"/>
    </w:rPr>
  </w:style>
  <w:style w:type="character" w:customStyle="1" w:styleId="Heading1Char">
    <w:name w:val="Heading 1 Char"/>
    <w:basedOn w:val="DefaultParagraphFont"/>
    <w:link w:val="Heading1"/>
    <w:uiPriority w:val="9"/>
    <w:rsid w:val="00731AB7"/>
    <w:rPr>
      <w:rFonts w:asciiTheme="majorHAnsi" w:eastAsiaTheme="majorEastAsia" w:hAnsiTheme="majorHAnsi" w:cstheme="majorBidi"/>
      <w:b/>
      <w:sz w:val="32"/>
      <w:szCs w:val="32"/>
      <w:lang w:val="en-IE"/>
    </w:rPr>
  </w:style>
  <w:style w:type="character" w:customStyle="1" w:styleId="Heading2Char">
    <w:name w:val="Heading 2 Char"/>
    <w:basedOn w:val="DefaultParagraphFont"/>
    <w:link w:val="Heading2"/>
    <w:uiPriority w:val="9"/>
    <w:rsid w:val="00731AB7"/>
    <w:rPr>
      <w:rFonts w:asciiTheme="majorHAnsi" w:eastAsiaTheme="majorEastAsia" w:hAnsiTheme="majorHAnsi" w:cstheme="majorBidi"/>
      <w:b/>
      <w:sz w:val="28"/>
      <w:szCs w:val="28"/>
      <w:lang w:val="en-IE"/>
    </w:rPr>
  </w:style>
  <w:style w:type="character" w:customStyle="1" w:styleId="Heading3Char">
    <w:name w:val="Heading 3 Char"/>
    <w:basedOn w:val="DefaultParagraphFont"/>
    <w:link w:val="Heading3"/>
    <w:uiPriority w:val="9"/>
    <w:rsid w:val="00731AB7"/>
    <w:rPr>
      <w:rFonts w:asciiTheme="majorHAnsi" w:eastAsiaTheme="majorEastAsia" w:hAnsiTheme="majorHAnsi" w:cstheme="majorBidi"/>
      <w:b/>
      <w:sz w:val="24"/>
      <w:szCs w:val="24"/>
      <w:lang w:val="en-IE"/>
    </w:rPr>
  </w:style>
  <w:style w:type="paragraph" w:styleId="Caption">
    <w:name w:val="caption"/>
    <w:basedOn w:val="Normal"/>
    <w:next w:val="Normal"/>
    <w:uiPriority w:val="35"/>
    <w:unhideWhenUsed/>
    <w:qFormat/>
    <w:rsid w:val="00731AB7"/>
    <w:pPr>
      <w:spacing w:after="200" w:line="240" w:lineRule="auto"/>
    </w:pPr>
    <w:rPr>
      <w:i/>
      <w:iCs/>
      <w:sz w:val="18"/>
      <w:szCs w:val="18"/>
    </w:rPr>
  </w:style>
  <w:style w:type="paragraph" w:styleId="Header">
    <w:name w:val="header"/>
    <w:basedOn w:val="Normal"/>
    <w:link w:val="HeaderChar"/>
    <w:uiPriority w:val="99"/>
    <w:unhideWhenUsed/>
    <w:rsid w:val="004F43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4315"/>
    <w:rPr>
      <w:lang w:val="en-IE"/>
    </w:rPr>
  </w:style>
  <w:style w:type="paragraph" w:styleId="Footer">
    <w:name w:val="footer"/>
    <w:basedOn w:val="Normal"/>
    <w:link w:val="FooterChar"/>
    <w:uiPriority w:val="99"/>
    <w:unhideWhenUsed/>
    <w:rsid w:val="004F43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4315"/>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Product 1</c:v>
                </c:pt>
              </c:strCache>
            </c:strRef>
          </c:tx>
          <c:invertIfNegative val="0"/>
          <c:cat>
            <c:strRef>
              <c:f>Sheet1!$A$2:$A$5</c:f>
              <c:strCache>
                <c:ptCount val="4"/>
                <c:pt idx="0">
                  <c:v>Week 1</c:v>
                </c:pt>
                <c:pt idx="1">
                  <c:v>Week 2</c:v>
                </c:pt>
                <c:pt idx="2">
                  <c:v>Week 3</c:v>
                </c:pt>
                <c:pt idx="3">
                  <c:v>Week 4</c:v>
                </c:pt>
              </c:strCache>
            </c:strRef>
          </c:cat>
          <c:val>
            <c:numRef>
              <c:f>Sheet1!$B$2:$B$5</c:f>
              <c:numCache>
                <c:formatCode>General</c:formatCode>
                <c:ptCount val="4"/>
                <c:pt idx="0">
                  <c:v>4.3</c:v>
                </c:pt>
                <c:pt idx="1">
                  <c:v>2.5</c:v>
                </c:pt>
                <c:pt idx="2">
                  <c:v>3.5</c:v>
                </c:pt>
                <c:pt idx="3">
                  <c:v>4.5</c:v>
                </c:pt>
              </c:numCache>
            </c:numRef>
          </c:val>
        </c:ser>
        <c:ser>
          <c:idx val="1"/>
          <c:order val="1"/>
          <c:tx>
            <c:strRef>
              <c:f>Sheet1!$C$1</c:f>
              <c:strCache>
                <c:ptCount val="1"/>
                <c:pt idx="0">
                  <c:v>Product 2</c:v>
                </c:pt>
              </c:strCache>
            </c:strRef>
          </c:tx>
          <c:invertIfNegative val="0"/>
          <c:cat>
            <c:strRef>
              <c:f>Sheet1!$A$2:$A$5</c:f>
              <c:strCache>
                <c:ptCount val="4"/>
                <c:pt idx="0">
                  <c:v>Week 1</c:v>
                </c:pt>
                <c:pt idx="1">
                  <c:v>Week 2</c:v>
                </c:pt>
                <c:pt idx="2">
                  <c:v>Week 3</c:v>
                </c:pt>
                <c:pt idx="3">
                  <c:v>Week 4</c:v>
                </c:pt>
              </c:strCache>
            </c:strRef>
          </c:cat>
          <c:val>
            <c:numRef>
              <c:f>Sheet1!$C$2:$C$5</c:f>
              <c:numCache>
                <c:formatCode>General</c:formatCode>
                <c:ptCount val="4"/>
                <c:pt idx="0">
                  <c:v>2.4</c:v>
                </c:pt>
                <c:pt idx="1">
                  <c:v>4.4000000000000004</c:v>
                </c:pt>
                <c:pt idx="2">
                  <c:v>1.8</c:v>
                </c:pt>
                <c:pt idx="3">
                  <c:v>2.8</c:v>
                </c:pt>
              </c:numCache>
            </c:numRef>
          </c:val>
        </c:ser>
        <c:ser>
          <c:idx val="2"/>
          <c:order val="2"/>
          <c:tx>
            <c:strRef>
              <c:f>Sheet1!$D$1</c:f>
              <c:strCache>
                <c:ptCount val="1"/>
                <c:pt idx="0">
                  <c:v>Product 3</c:v>
                </c:pt>
              </c:strCache>
            </c:strRef>
          </c:tx>
          <c:invertIfNegative val="0"/>
          <c:cat>
            <c:strRef>
              <c:f>Sheet1!$A$2:$A$5</c:f>
              <c:strCache>
                <c:ptCount val="4"/>
                <c:pt idx="0">
                  <c:v>Week 1</c:v>
                </c:pt>
                <c:pt idx="1">
                  <c:v>Week 2</c:v>
                </c:pt>
                <c:pt idx="2">
                  <c:v>Week 3</c:v>
                </c:pt>
                <c:pt idx="3">
                  <c:v>Week 4</c:v>
                </c:pt>
              </c:strCache>
            </c:strRef>
          </c:cat>
          <c:val>
            <c:numRef>
              <c:f>Sheet1!$D$2:$D$5</c:f>
              <c:numCache>
                <c:formatCode>General</c:formatCode>
                <c:ptCount val="4"/>
                <c:pt idx="0">
                  <c:v>2</c:v>
                </c:pt>
                <c:pt idx="1">
                  <c:v>2</c:v>
                </c:pt>
                <c:pt idx="2">
                  <c:v>3</c:v>
                </c:pt>
                <c:pt idx="3">
                  <c:v>5</c:v>
                </c:pt>
              </c:numCache>
            </c:numRef>
          </c:val>
        </c:ser>
        <c:dLbls>
          <c:showLegendKey val="0"/>
          <c:showVal val="0"/>
          <c:showCatName val="0"/>
          <c:showSerName val="0"/>
          <c:showPercent val="0"/>
          <c:showBubbleSize val="0"/>
        </c:dLbls>
        <c:gapWidth val="150"/>
        <c:axId val="115779968"/>
        <c:axId val="115778008"/>
      </c:barChart>
      <c:catAx>
        <c:axId val="115779968"/>
        <c:scaling>
          <c:orientation val="minMax"/>
        </c:scaling>
        <c:delete val="0"/>
        <c:axPos val="b"/>
        <c:numFmt formatCode="General" sourceLinked="0"/>
        <c:majorTickMark val="out"/>
        <c:minorTickMark val="none"/>
        <c:tickLblPos val="nextTo"/>
        <c:crossAx val="115778008"/>
        <c:crosses val="autoZero"/>
        <c:auto val="1"/>
        <c:lblAlgn val="ctr"/>
        <c:lblOffset val="100"/>
        <c:noMultiLvlLbl val="0"/>
      </c:catAx>
      <c:valAx>
        <c:axId val="115778008"/>
        <c:scaling>
          <c:orientation val="minMax"/>
        </c:scaling>
        <c:delete val="0"/>
        <c:axPos val="l"/>
        <c:majorGridlines/>
        <c:numFmt formatCode="General" sourceLinked="1"/>
        <c:majorTickMark val="out"/>
        <c:minorTickMark val="none"/>
        <c:tickLblPos val="nextTo"/>
        <c:crossAx val="115779968"/>
        <c:crosses val="autoZero"/>
        <c:crossBetween val="between"/>
      </c:valAx>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7C751C-54D9-4A2B-A453-29A4DEF47391}" type="doc">
      <dgm:prSet loTypeId="urn:microsoft.com/office/officeart/2005/8/layout/hProcess9" loCatId="process" qsTypeId="urn:microsoft.com/office/officeart/2005/8/quickstyle/simple1" qsCatId="simple" csTypeId="urn:microsoft.com/office/officeart/2005/8/colors/accent1_2" csCatId="accent1" phldr="1"/>
      <dgm:spPr/>
    </dgm:pt>
    <dgm:pt modelId="{B57D548C-9174-4200-9C6F-8CB9A6B5688A}">
      <dgm:prSet phldrT="[Text]"/>
      <dgm:spPr/>
      <dgm:t>
        <a:bodyPr/>
        <a:lstStyle/>
        <a:p>
          <a:r>
            <a:rPr lang="en-IE"/>
            <a:t>Beginning</a:t>
          </a:r>
        </a:p>
      </dgm:t>
    </dgm:pt>
    <dgm:pt modelId="{D054DD52-36EB-407D-860F-E923CAF44B23}" type="parTrans" cxnId="{6A2BF22D-0CD2-474F-98E5-8D148345D391}">
      <dgm:prSet/>
      <dgm:spPr/>
      <dgm:t>
        <a:bodyPr/>
        <a:lstStyle/>
        <a:p>
          <a:endParaRPr lang="en-IE"/>
        </a:p>
      </dgm:t>
    </dgm:pt>
    <dgm:pt modelId="{3FB71992-6413-478F-9697-A0A84E3C358F}" type="sibTrans" cxnId="{6A2BF22D-0CD2-474F-98E5-8D148345D391}">
      <dgm:prSet/>
      <dgm:spPr/>
      <dgm:t>
        <a:bodyPr/>
        <a:lstStyle/>
        <a:p>
          <a:endParaRPr lang="en-IE"/>
        </a:p>
      </dgm:t>
    </dgm:pt>
    <dgm:pt modelId="{5D3008A9-CFFC-44DC-90C7-B88B5E72324F}">
      <dgm:prSet phldrT="[Text]"/>
      <dgm:spPr/>
      <dgm:t>
        <a:bodyPr/>
        <a:lstStyle/>
        <a:p>
          <a:r>
            <a:rPr lang="en-IE"/>
            <a:t>Middle</a:t>
          </a:r>
        </a:p>
      </dgm:t>
    </dgm:pt>
    <dgm:pt modelId="{BD101909-E76C-457F-BBB4-72097E1E45C9}" type="parTrans" cxnId="{FC07B308-AC4A-431C-94C8-E4250D8F98EB}">
      <dgm:prSet/>
      <dgm:spPr/>
      <dgm:t>
        <a:bodyPr/>
        <a:lstStyle/>
        <a:p>
          <a:endParaRPr lang="en-IE"/>
        </a:p>
      </dgm:t>
    </dgm:pt>
    <dgm:pt modelId="{6FB0FBD9-14E3-4CF9-A70B-604162D98DEA}" type="sibTrans" cxnId="{FC07B308-AC4A-431C-94C8-E4250D8F98EB}">
      <dgm:prSet/>
      <dgm:spPr/>
      <dgm:t>
        <a:bodyPr/>
        <a:lstStyle/>
        <a:p>
          <a:endParaRPr lang="en-IE"/>
        </a:p>
      </dgm:t>
    </dgm:pt>
    <dgm:pt modelId="{9C563070-3CA6-45B0-8CBD-7B0555D23627}">
      <dgm:prSet phldrT="[Text]"/>
      <dgm:spPr/>
      <dgm:t>
        <a:bodyPr/>
        <a:lstStyle/>
        <a:p>
          <a:r>
            <a:rPr lang="en-IE"/>
            <a:t>End</a:t>
          </a:r>
        </a:p>
      </dgm:t>
    </dgm:pt>
    <dgm:pt modelId="{7B9F4D12-5A29-41E4-B593-90D57237AE45}" type="parTrans" cxnId="{C0F7C072-2440-4C9B-8B40-389D4290B76B}">
      <dgm:prSet/>
      <dgm:spPr/>
      <dgm:t>
        <a:bodyPr/>
        <a:lstStyle/>
        <a:p>
          <a:endParaRPr lang="en-IE"/>
        </a:p>
      </dgm:t>
    </dgm:pt>
    <dgm:pt modelId="{13196830-ABA7-4BCA-BE62-0339DCBADDA5}" type="sibTrans" cxnId="{C0F7C072-2440-4C9B-8B40-389D4290B76B}">
      <dgm:prSet/>
      <dgm:spPr/>
      <dgm:t>
        <a:bodyPr/>
        <a:lstStyle/>
        <a:p>
          <a:endParaRPr lang="en-IE"/>
        </a:p>
      </dgm:t>
    </dgm:pt>
    <dgm:pt modelId="{E6FF3003-CB97-4A40-9CAF-CBB1A1A060C6}" type="pres">
      <dgm:prSet presAssocID="{B57C751C-54D9-4A2B-A453-29A4DEF47391}" presName="CompostProcess" presStyleCnt="0">
        <dgm:presLayoutVars>
          <dgm:dir/>
          <dgm:resizeHandles val="exact"/>
        </dgm:presLayoutVars>
      </dgm:prSet>
      <dgm:spPr/>
    </dgm:pt>
    <dgm:pt modelId="{CDEC11AD-C8A0-4EDD-A76A-E4FE1014C0E6}" type="pres">
      <dgm:prSet presAssocID="{B57C751C-54D9-4A2B-A453-29A4DEF47391}" presName="arrow" presStyleLbl="bgShp" presStyleIdx="0" presStyleCnt="1"/>
      <dgm:spPr/>
    </dgm:pt>
    <dgm:pt modelId="{7BCCEF23-F7BB-4F47-B964-8107379262EC}" type="pres">
      <dgm:prSet presAssocID="{B57C751C-54D9-4A2B-A453-29A4DEF47391}" presName="linearProcess" presStyleCnt="0"/>
      <dgm:spPr/>
    </dgm:pt>
    <dgm:pt modelId="{EBDFBA56-F4AD-4ACD-8BA7-B5F5E7444BD7}" type="pres">
      <dgm:prSet presAssocID="{B57D548C-9174-4200-9C6F-8CB9A6B5688A}" presName="textNode" presStyleLbl="node1" presStyleIdx="0" presStyleCnt="3">
        <dgm:presLayoutVars>
          <dgm:bulletEnabled val="1"/>
        </dgm:presLayoutVars>
      </dgm:prSet>
      <dgm:spPr/>
      <dgm:t>
        <a:bodyPr/>
        <a:lstStyle/>
        <a:p>
          <a:endParaRPr lang="en-IE"/>
        </a:p>
      </dgm:t>
    </dgm:pt>
    <dgm:pt modelId="{B7FD957B-239A-41D1-8F8B-868CCBE05AED}" type="pres">
      <dgm:prSet presAssocID="{3FB71992-6413-478F-9697-A0A84E3C358F}" presName="sibTrans" presStyleCnt="0"/>
      <dgm:spPr/>
    </dgm:pt>
    <dgm:pt modelId="{748E08A8-6A00-42B6-9B2F-B0CB1C2A2A38}" type="pres">
      <dgm:prSet presAssocID="{5D3008A9-CFFC-44DC-90C7-B88B5E72324F}" presName="textNode" presStyleLbl="node1" presStyleIdx="1" presStyleCnt="3">
        <dgm:presLayoutVars>
          <dgm:bulletEnabled val="1"/>
        </dgm:presLayoutVars>
      </dgm:prSet>
      <dgm:spPr/>
      <dgm:t>
        <a:bodyPr/>
        <a:lstStyle/>
        <a:p>
          <a:endParaRPr lang="en-IE"/>
        </a:p>
      </dgm:t>
    </dgm:pt>
    <dgm:pt modelId="{266C958F-B027-4D7E-8F2B-91AD0B1B1AF6}" type="pres">
      <dgm:prSet presAssocID="{6FB0FBD9-14E3-4CF9-A70B-604162D98DEA}" presName="sibTrans" presStyleCnt="0"/>
      <dgm:spPr/>
    </dgm:pt>
    <dgm:pt modelId="{47FAD19C-2F81-417E-A8B9-41E885DBDE84}" type="pres">
      <dgm:prSet presAssocID="{9C563070-3CA6-45B0-8CBD-7B0555D23627}" presName="textNode" presStyleLbl="node1" presStyleIdx="2" presStyleCnt="3">
        <dgm:presLayoutVars>
          <dgm:bulletEnabled val="1"/>
        </dgm:presLayoutVars>
      </dgm:prSet>
      <dgm:spPr/>
      <dgm:t>
        <a:bodyPr/>
        <a:lstStyle/>
        <a:p>
          <a:endParaRPr lang="en-IE"/>
        </a:p>
      </dgm:t>
    </dgm:pt>
  </dgm:ptLst>
  <dgm:cxnLst>
    <dgm:cxn modelId="{6A2BF22D-0CD2-474F-98E5-8D148345D391}" srcId="{B57C751C-54D9-4A2B-A453-29A4DEF47391}" destId="{B57D548C-9174-4200-9C6F-8CB9A6B5688A}" srcOrd="0" destOrd="0" parTransId="{D054DD52-36EB-407D-860F-E923CAF44B23}" sibTransId="{3FB71992-6413-478F-9697-A0A84E3C358F}"/>
    <dgm:cxn modelId="{C0F7C072-2440-4C9B-8B40-389D4290B76B}" srcId="{B57C751C-54D9-4A2B-A453-29A4DEF47391}" destId="{9C563070-3CA6-45B0-8CBD-7B0555D23627}" srcOrd="2" destOrd="0" parTransId="{7B9F4D12-5A29-41E4-B593-90D57237AE45}" sibTransId="{13196830-ABA7-4BCA-BE62-0339DCBADDA5}"/>
    <dgm:cxn modelId="{FC07B308-AC4A-431C-94C8-E4250D8F98EB}" srcId="{B57C751C-54D9-4A2B-A453-29A4DEF47391}" destId="{5D3008A9-CFFC-44DC-90C7-B88B5E72324F}" srcOrd="1" destOrd="0" parTransId="{BD101909-E76C-457F-BBB4-72097E1E45C9}" sibTransId="{6FB0FBD9-14E3-4CF9-A70B-604162D98DEA}"/>
    <dgm:cxn modelId="{82D45308-80BB-4AAF-B6B9-0A90EA474C26}" type="presOf" srcId="{B57D548C-9174-4200-9C6F-8CB9A6B5688A}" destId="{EBDFBA56-F4AD-4ACD-8BA7-B5F5E7444BD7}" srcOrd="0" destOrd="0" presId="urn:microsoft.com/office/officeart/2005/8/layout/hProcess9"/>
    <dgm:cxn modelId="{881B052D-78E5-44C3-8A08-C506AC2D6027}" type="presOf" srcId="{B57C751C-54D9-4A2B-A453-29A4DEF47391}" destId="{E6FF3003-CB97-4A40-9CAF-CBB1A1A060C6}" srcOrd="0" destOrd="0" presId="urn:microsoft.com/office/officeart/2005/8/layout/hProcess9"/>
    <dgm:cxn modelId="{875F933E-E15C-4D62-856C-BB882925B8C1}" type="presOf" srcId="{5D3008A9-CFFC-44DC-90C7-B88B5E72324F}" destId="{748E08A8-6A00-42B6-9B2F-B0CB1C2A2A38}" srcOrd="0" destOrd="0" presId="urn:microsoft.com/office/officeart/2005/8/layout/hProcess9"/>
    <dgm:cxn modelId="{0ECE3B6D-CEC9-4A16-9D8B-7E78FF818795}" type="presOf" srcId="{9C563070-3CA6-45B0-8CBD-7B0555D23627}" destId="{47FAD19C-2F81-417E-A8B9-41E885DBDE84}" srcOrd="0" destOrd="0" presId="urn:microsoft.com/office/officeart/2005/8/layout/hProcess9"/>
    <dgm:cxn modelId="{D6776A39-3070-4989-A725-A08ACBFEC9C3}" type="presParOf" srcId="{E6FF3003-CB97-4A40-9CAF-CBB1A1A060C6}" destId="{CDEC11AD-C8A0-4EDD-A76A-E4FE1014C0E6}" srcOrd="0" destOrd="0" presId="urn:microsoft.com/office/officeart/2005/8/layout/hProcess9"/>
    <dgm:cxn modelId="{C16D71C9-C8DE-4460-8F69-C4774E55F16E}" type="presParOf" srcId="{E6FF3003-CB97-4A40-9CAF-CBB1A1A060C6}" destId="{7BCCEF23-F7BB-4F47-B964-8107379262EC}" srcOrd="1" destOrd="0" presId="urn:microsoft.com/office/officeart/2005/8/layout/hProcess9"/>
    <dgm:cxn modelId="{4C63A484-529E-4AC9-9A8A-1BE4220D4F23}" type="presParOf" srcId="{7BCCEF23-F7BB-4F47-B964-8107379262EC}" destId="{EBDFBA56-F4AD-4ACD-8BA7-B5F5E7444BD7}" srcOrd="0" destOrd="0" presId="urn:microsoft.com/office/officeart/2005/8/layout/hProcess9"/>
    <dgm:cxn modelId="{1764A384-5C2E-4352-A5BF-5EAABA07C28F}" type="presParOf" srcId="{7BCCEF23-F7BB-4F47-B964-8107379262EC}" destId="{B7FD957B-239A-41D1-8F8B-868CCBE05AED}" srcOrd="1" destOrd="0" presId="urn:microsoft.com/office/officeart/2005/8/layout/hProcess9"/>
    <dgm:cxn modelId="{E7BFFCFC-6191-48D4-BEDB-78D7E1362B84}" type="presParOf" srcId="{7BCCEF23-F7BB-4F47-B964-8107379262EC}" destId="{748E08A8-6A00-42B6-9B2F-B0CB1C2A2A38}" srcOrd="2" destOrd="0" presId="urn:microsoft.com/office/officeart/2005/8/layout/hProcess9"/>
    <dgm:cxn modelId="{B3AF095C-1DCA-4043-BB90-8618F11A0D75}" type="presParOf" srcId="{7BCCEF23-F7BB-4F47-B964-8107379262EC}" destId="{266C958F-B027-4D7E-8F2B-91AD0B1B1AF6}" srcOrd="3" destOrd="0" presId="urn:microsoft.com/office/officeart/2005/8/layout/hProcess9"/>
    <dgm:cxn modelId="{A5F7D5F1-F9F2-43CC-AC70-414F0AAC8BAF}" type="presParOf" srcId="{7BCCEF23-F7BB-4F47-B964-8107379262EC}" destId="{47FAD19C-2F81-417E-A8B9-41E885DBDE84}" srcOrd="4" destOrd="0" presId="urn:microsoft.com/office/officeart/2005/8/layout/hProcess9"/>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EC11AD-C8A0-4EDD-A76A-E4FE1014C0E6}">
      <dsp:nvSpPr>
        <dsp:cNvPr id="0" name=""/>
        <dsp:cNvSpPr/>
      </dsp:nvSpPr>
      <dsp:spPr>
        <a:xfrm>
          <a:off x="166877" y="0"/>
          <a:ext cx="1891284" cy="94488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BDFBA56-F4AD-4ACD-8BA7-B5F5E7444BD7}">
      <dsp:nvSpPr>
        <dsp:cNvPr id="0" name=""/>
        <dsp:cNvSpPr/>
      </dsp:nvSpPr>
      <dsp:spPr>
        <a:xfrm>
          <a:off x="2390" y="283464"/>
          <a:ext cx="716184" cy="37795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IE" sz="1100" kern="1200"/>
            <a:t>Beginning</a:t>
          </a:r>
        </a:p>
      </dsp:txBody>
      <dsp:txXfrm>
        <a:off x="20840" y="301914"/>
        <a:ext cx="679284" cy="341052"/>
      </dsp:txXfrm>
    </dsp:sp>
    <dsp:sp modelId="{748E08A8-6A00-42B6-9B2F-B0CB1C2A2A38}">
      <dsp:nvSpPr>
        <dsp:cNvPr id="0" name=""/>
        <dsp:cNvSpPr/>
      </dsp:nvSpPr>
      <dsp:spPr>
        <a:xfrm>
          <a:off x="754427" y="283464"/>
          <a:ext cx="716184" cy="37795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IE" sz="1100" kern="1200"/>
            <a:t>Middle</a:t>
          </a:r>
        </a:p>
      </dsp:txBody>
      <dsp:txXfrm>
        <a:off x="772877" y="301914"/>
        <a:ext cx="679284" cy="341052"/>
      </dsp:txXfrm>
    </dsp:sp>
    <dsp:sp modelId="{47FAD19C-2F81-417E-A8B9-41E885DBDE84}">
      <dsp:nvSpPr>
        <dsp:cNvPr id="0" name=""/>
        <dsp:cNvSpPr/>
      </dsp:nvSpPr>
      <dsp:spPr>
        <a:xfrm>
          <a:off x="1506465" y="283464"/>
          <a:ext cx="716184" cy="37795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IE" sz="1100" kern="1200"/>
            <a:t>End</a:t>
          </a:r>
        </a:p>
      </dsp:txBody>
      <dsp:txXfrm>
        <a:off x="1524915" y="301914"/>
        <a:ext cx="679284" cy="34105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D587D-92CC-4DF5-BBCE-E94422952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Video</dc:creator>
  <cp:keywords/>
  <dc:description/>
  <cp:lastModifiedBy>Video</cp:lastModifiedBy>
  <cp:revision>6</cp:revision>
  <dcterms:created xsi:type="dcterms:W3CDTF">2016-05-18T10:37:00Z</dcterms:created>
  <dcterms:modified xsi:type="dcterms:W3CDTF">2016-05-26T09:39:00Z</dcterms:modified>
</cp:coreProperties>
</file>